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B1" w:rsidRPr="000B739A" w:rsidRDefault="00371DB1" w:rsidP="000B739A">
      <w:pPr>
        <w:shd w:val="clear" w:color="auto" w:fill="FFFFFF"/>
        <w:spacing w:after="100" w:afterAutospacing="1"/>
        <w:ind w:firstLine="230"/>
        <w:jc w:val="both"/>
        <w:rPr>
          <w:rFonts w:eastAsia="Times New Roman"/>
          <w:color w:val="00B050"/>
          <w:sz w:val="28"/>
          <w:szCs w:val="28"/>
        </w:rPr>
      </w:pPr>
      <w:r w:rsidRPr="000B739A">
        <w:rPr>
          <w:rFonts w:eastAsia="Times New Roman"/>
          <w:color w:val="00B050"/>
          <w:sz w:val="28"/>
          <w:szCs w:val="28"/>
        </w:rPr>
        <w:t>Удивительные истории о силе музыки</w:t>
      </w:r>
    </w:p>
    <w:p w:rsidR="00371DB1" w:rsidRPr="000B739A" w:rsidRDefault="00371DB1" w:rsidP="000B739A">
      <w:pPr>
        <w:shd w:val="clear" w:color="auto" w:fill="FFFFFF"/>
        <w:spacing w:after="100" w:afterAutospacing="1"/>
        <w:ind w:firstLine="230"/>
        <w:jc w:val="both"/>
        <w:rPr>
          <w:rFonts w:eastAsia="Times New Roman"/>
          <w:b/>
          <w:color w:val="00B050"/>
          <w:sz w:val="48"/>
          <w:szCs w:val="48"/>
        </w:rPr>
      </w:pPr>
      <w:r w:rsidRPr="000B739A">
        <w:rPr>
          <w:rFonts w:eastAsia="Times New Roman"/>
          <w:b/>
          <w:color w:val="00B050"/>
          <w:sz w:val="48"/>
          <w:szCs w:val="48"/>
        </w:rPr>
        <w:t>Музыка Моцарта против заикания*</w:t>
      </w:r>
    </w:p>
    <w:p w:rsidR="00371DB1" w:rsidRPr="000B739A" w:rsidRDefault="00371DB1" w:rsidP="000B739A">
      <w:pPr>
        <w:shd w:val="clear" w:color="auto" w:fill="FFFFFF"/>
        <w:spacing w:after="100" w:afterAutospacing="1"/>
        <w:ind w:firstLine="230"/>
        <w:jc w:val="both"/>
        <w:rPr>
          <w:sz w:val="28"/>
          <w:szCs w:val="28"/>
        </w:rPr>
      </w:pPr>
      <w:r w:rsidRPr="000B739A">
        <w:rPr>
          <w:rFonts w:eastAsia="Times New Roman"/>
          <w:sz w:val="28"/>
          <w:szCs w:val="28"/>
        </w:rPr>
        <w:t>Впрочем, не только Моцарта и не только от заикания. О лечебном воздействии музыки знали ещё древние. Пифагор, который больше известен нам как математик, сказал своё слово и в античной медицине. «Смешивая различные мелодии, как лекарства, — свидетельствует его современник, — он приводил к противополож</w:t>
      </w:r>
      <w:r w:rsidRPr="000B739A">
        <w:rPr>
          <w:rFonts w:eastAsia="Times New Roman"/>
          <w:sz w:val="28"/>
          <w:szCs w:val="28"/>
        </w:rPr>
        <w:softHyphen/>
        <w:t>ному состоянию страсть, неуёмную ревность, раздражение, выправляя каждый из этих не</w:t>
      </w:r>
      <w:r w:rsidRPr="000B739A">
        <w:rPr>
          <w:rFonts w:eastAsia="Times New Roman"/>
          <w:sz w:val="28"/>
          <w:szCs w:val="28"/>
        </w:rPr>
        <w:softHyphen/>
        <w:t>достатков к добродетели». Об этом не забыли и сегодня. В аптеках Китая, Индии и Японии продаются музыкальные альбомы (диски и кас</w:t>
      </w:r>
      <w:r w:rsidRPr="000B739A">
        <w:rPr>
          <w:rFonts w:eastAsia="Times New Roman"/>
          <w:sz w:val="28"/>
          <w:szCs w:val="28"/>
        </w:rPr>
        <w:softHyphen/>
        <w:t>сеты), которые, в буквальном смысле слова, лечат. Они так и называются: «заикание», «бес</w:t>
      </w:r>
      <w:r w:rsidRPr="000B739A">
        <w:rPr>
          <w:rFonts w:eastAsia="Times New Roman"/>
          <w:sz w:val="28"/>
          <w:szCs w:val="28"/>
        </w:rPr>
        <w:softHyphen/>
        <w:t>сонница», «нервы», «почки», «печень» и т.п. На этих кассетах собраны отрывки из произве</w:t>
      </w:r>
      <w:r w:rsidRPr="000B739A">
        <w:rPr>
          <w:rFonts w:eastAsia="Times New Roman"/>
          <w:sz w:val="28"/>
          <w:szCs w:val="28"/>
        </w:rPr>
        <w:softHyphen/>
        <w:t>дений различных композиторов, прослушива</w:t>
      </w:r>
      <w:r w:rsidRPr="000B739A">
        <w:rPr>
          <w:rFonts w:eastAsia="Times New Roman"/>
          <w:sz w:val="28"/>
          <w:szCs w:val="28"/>
        </w:rPr>
        <w:softHyphen/>
        <w:t>ние которых позволяет излечить те или иные заболевания. При помощи длительных экспе</w:t>
      </w:r>
      <w:r w:rsidRPr="000B739A">
        <w:rPr>
          <w:rFonts w:eastAsia="Times New Roman"/>
          <w:sz w:val="28"/>
          <w:szCs w:val="28"/>
        </w:rPr>
        <w:softHyphen/>
        <w:t>риментов американские учёные установили, что правильно подобранные мелодии оказы</w:t>
      </w:r>
      <w:r w:rsidRPr="000B739A">
        <w:rPr>
          <w:rFonts w:eastAsia="Times New Roman"/>
          <w:sz w:val="28"/>
          <w:szCs w:val="28"/>
        </w:rPr>
        <w:softHyphen/>
        <w:t>вают сильное терапевтическое воздействие. Например, романтическая музыка Шумана, Шу</w:t>
      </w:r>
      <w:r w:rsidRPr="000B739A">
        <w:rPr>
          <w:rFonts w:eastAsia="Times New Roman"/>
          <w:sz w:val="28"/>
          <w:szCs w:val="28"/>
        </w:rPr>
        <w:softHyphen/>
        <w:t>берта, Шопена, Чайковского снимает стресс, нервное напряжение. Медленная музыка Баха, Генделя, Вивальди создаёт ощущение уверен</w:t>
      </w:r>
      <w:r w:rsidRPr="000B739A">
        <w:rPr>
          <w:rFonts w:eastAsia="Times New Roman"/>
          <w:sz w:val="28"/>
          <w:szCs w:val="28"/>
        </w:rPr>
        <w:softHyphen/>
        <w:t>ности в своих силах, безопасности.</w:t>
      </w:r>
    </w:p>
    <w:p w:rsidR="00371DB1" w:rsidRPr="000B739A" w:rsidRDefault="00371DB1" w:rsidP="000B739A">
      <w:pPr>
        <w:shd w:val="clear" w:color="auto" w:fill="FFFFFF"/>
        <w:spacing w:after="100" w:afterAutospacing="1"/>
        <w:ind w:firstLine="230"/>
        <w:jc w:val="both"/>
        <w:rPr>
          <w:sz w:val="28"/>
          <w:szCs w:val="28"/>
        </w:rPr>
      </w:pPr>
      <w:r w:rsidRPr="000B739A">
        <w:rPr>
          <w:rFonts w:eastAsia="Times New Roman"/>
          <w:sz w:val="28"/>
          <w:szCs w:val="28"/>
        </w:rPr>
        <w:t>Идею Пифагора (слушание музыки — лечит) воплотил в жизнь французский врач — отоларин</w:t>
      </w:r>
      <w:r w:rsidRPr="000B739A">
        <w:rPr>
          <w:rFonts w:eastAsia="Times New Roman"/>
          <w:sz w:val="28"/>
          <w:szCs w:val="28"/>
        </w:rPr>
        <w:softHyphen/>
        <w:t xml:space="preserve">голог Альфред </w:t>
      </w:r>
      <w:proofErr w:type="spellStart"/>
      <w:r w:rsidRPr="000B739A">
        <w:rPr>
          <w:rFonts w:eastAsia="Times New Roman"/>
          <w:sz w:val="28"/>
          <w:szCs w:val="28"/>
        </w:rPr>
        <w:t>Томатис</w:t>
      </w:r>
      <w:proofErr w:type="spellEnd"/>
      <w:r w:rsidRPr="000B739A">
        <w:rPr>
          <w:rFonts w:eastAsia="Times New Roman"/>
          <w:sz w:val="28"/>
          <w:szCs w:val="28"/>
        </w:rPr>
        <w:t xml:space="preserve">. По мнению </w:t>
      </w:r>
      <w:proofErr w:type="spellStart"/>
      <w:r w:rsidRPr="000B739A">
        <w:rPr>
          <w:rFonts w:eastAsia="Times New Roman"/>
          <w:sz w:val="28"/>
          <w:szCs w:val="28"/>
        </w:rPr>
        <w:t>Томатиса</w:t>
      </w:r>
      <w:proofErr w:type="spellEnd"/>
      <w:r w:rsidRPr="000B739A">
        <w:rPr>
          <w:rFonts w:eastAsia="Times New Roman"/>
          <w:sz w:val="28"/>
          <w:szCs w:val="28"/>
        </w:rPr>
        <w:t>, особо сильное целительное воздействие на че</w:t>
      </w:r>
      <w:r w:rsidRPr="000B739A">
        <w:rPr>
          <w:rFonts w:eastAsia="Times New Roman"/>
          <w:sz w:val="28"/>
          <w:szCs w:val="28"/>
        </w:rPr>
        <w:softHyphen/>
        <w:t>ловека оказывает музыка Амадея Моцарта.</w:t>
      </w:r>
    </w:p>
    <w:p w:rsidR="00371DB1" w:rsidRPr="000B739A" w:rsidRDefault="00371DB1" w:rsidP="000B739A">
      <w:pPr>
        <w:shd w:val="clear" w:color="auto" w:fill="FFFFFF"/>
        <w:spacing w:after="100" w:afterAutospacing="1"/>
        <w:ind w:left="14"/>
        <w:jc w:val="both"/>
        <w:rPr>
          <w:sz w:val="28"/>
          <w:szCs w:val="28"/>
        </w:rPr>
      </w:pPr>
      <w:r w:rsidRPr="000B739A">
        <w:rPr>
          <w:rFonts w:eastAsia="Times New Roman"/>
          <w:sz w:val="28"/>
          <w:szCs w:val="28"/>
        </w:rPr>
        <w:t>В этой связи хотим расска</w:t>
      </w:r>
      <w:r w:rsidRPr="000B739A">
        <w:rPr>
          <w:rFonts w:eastAsia="Times New Roman"/>
          <w:sz w:val="28"/>
          <w:szCs w:val="28"/>
        </w:rPr>
        <w:softHyphen/>
        <w:t>зать об удивительной истории известного французского актёра Жерара Депардье. Жерар родил</w:t>
      </w:r>
      <w:r w:rsidRPr="000B739A">
        <w:rPr>
          <w:rFonts w:eastAsia="Times New Roman"/>
          <w:sz w:val="28"/>
          <w:szCs w:val="28"/>
        </w:rPr>
        <w:softHyphen/>
        <w:t>ся в 1947 году в бедной семье. Отец, по профессии жестянщик, не мог найти работу и проводил время в тавернах. Мать от отча</w:t>
      </w:r>
      <w:r w:rsidRPr="000B739A">
        <w:rPr>
          <w:rFonts w:eastAsia="Times New Roman"/>
          <w:sz w:val="28"/>
          <w:szCs w:val="28"/>
        </w:rPr>
        <w:softHyphen/>
        <w:t>яния стала нервной и раздражи</w:t>
      </w:r>
      <w:r w:rsidRPr="000B739A">
        <w:rPr>
          <w:rFonts w:eastAsia="Times New Roman"/>
          <w:sz w:val="28"/>
          <w:szCs w:val="28"/>
        </w:rPr>
        <w:softHyphen/>
        <w:t>тельной. Тяжёлые отношения в семье, скорее всего, и стали причиной того, что маленький Жерар сильно заикался. В результате он бросил школу, связался с дурной ком</w:t>
      </w:r>
      <w:r w:rsidRPr="000B739A">
        <w:rPr>
          <w:rFonts w:eastAsia="Times New Roman"/>
          <w:sz w:val="28"/>
          <w:szCs w:val="28"/>
        </w:rPr>
        <w:softHyphen/>
        <w:t>панией, занимавшейся кражами, неоднократно задерживался полицией. Неизвестно, как бы обернулась жизнь Депардье, если бы однажды он не приехал</w:t>
      </w:r>
      <w:r w:rsidR="000B739A">
        <w:rPr>
          <w:rFonts w:eastAsia="Times New Roman"/>
          <w:sz w:val="28"/>
          <w:szCs w:val="28"/>
        </w:rPr>
        <w:t xml:space="preserve"> в Париж, в гости к своему другу,</w:t>
      </w:r>
      <w:r w:rsidRPr="000B739A">
        <w:rPr>
          <w:rFonts w:eastAsia="Times New Roman"/>
          <w:sz w:val="28"/>
          <w:szCs w:val="28"/>
        </w:rPr>
        <w:t xml:space="preserve"> который учился на актёрских курсах. Однажды юный Жерар посетил вместе с другом занятия на курсах, которые вёл известный французский актёр Жан Коше. Эксцентричный Коше пред</w:t>
      </w:r>
      <w:r w:rsidRPr="000B739A">
        <w:rPr>
          <w:rFonts w:eastAsia="Times New Roman"/>
          <w:sz w:val="28"/>
          <w:szCs w:val="28"/>
        </w:rPr>
        <w:softHyphen/>
        <w:t>ложил Жерару принять участие в пантомиме и сумел разглядеть в юноше актёрский талант. Именно Жан Коше посоветовал Жерару обра</w:t>
      </w:r>
      <w:r w:rsidRPr="000B739A">
        <w:rPr>
          <w:rFonts w:eastAsia="Times New Roman"/>
          <w:sz w:val="28"/>
          <w:szCs w:val="28"/>
        </w:rPr>
        <w:softHyphen/>
        <w:t xml:space="preserve">титься к доктору </w:t>
      </w:r>
      <w:proofErr w:type="spellStart"/>
      <w:r w:rsidRPr="000B739A">
        <w:rPr>
          <w:rFonts w:eastAsia="Times New Roman"/>
          <w:sz w:val="28"/>
          <w:szCs w:val="28"/>
        </w:rPr>
        <w:t>Томатису</w:t>
      </w:r>
      <w:proofErr w:type="spellEnd"/>
      <w:r w:rsidRPr="000B739A">
        <w:rPr>
          <w:rFonts w:eastAsia="Times New Roman"/>
          <w:sz w:val="28"/>
          <w:szCs w:val="28"/>
        </w:rPr>
        <w:t>.</w:t>
      </w:r>
    </w:p>
    <w:p w:rsidR="00371DB1" w:rsidRPr="000B739A" w:rsidRDefault="00496727" w:rsidP="000B739A">
      <w:pPr>
        <w:shd w:val="clear" w:color="auto" w:fill="FFFFFF"/>
        <w:tabs>
          <w:tab w:val="left" w:pos="485"/>
        </w:tabs>
        <w:spacing w:after="100" w:afterAutospacing="1"/>
        <w:ind w:left="19" w:right="5" w:firstLine="2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Я помогу Вам, - </w:t>
      </w:r>
      <w:r w:rsidR="00371DB1" w:rsidRPr="000B739A">
        <w:rPr>
          <w:rFonts w:eastAsia="Times New Roman"/>
          <w:sz w:val="28"/>
          <w:szCs w:val="28"/>
        </w:rPr>
        <w:t xml:space="preserve">сказал врач. И назначил совершенно необычное лечение. </w:t>
      </w:r>
    </w:p>
    <w:p w:rsidR="00371DB1" w:rsidRPr="000B739A" w:rsidRDefault="00496727" w:rsidP="000B739A">
      <w:pPr>
        <w:shd w:val="clear" w:color="auto" w:fill="FFFFFF"/>
        <w:tabs>
          <w:tab w:val="left" w:pos="485"/>
        </w:tabs>
        <w:spacing w:after="100" w:afterAutospacing="1"/>
        <w:ind w:left="19" w:right="5" w:firstLine="2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71DB1" w:rsidRPr="000B739A">
        <w:rPr>
          <w:rFonts w:eastAsia="Times New Roman"/>
          <w:sz w:val="28"/>
          <w:szCs w:val="28"/>
        </w:rPr>
        <w:t>Приходите ко мне ежедневно и слушайте музыку Моцар</w:t>
      </w:r>
      <w:r w:rsidR="00371DB1" w:rsidRPr="000B739A">
        <w:rPr>
          <w:rFonts w:eastAsia="Times New Roman"/>
          <w:sz w:val="28"/>
          <w:szCs w:val="28"/>
        </w:rPr>
        <w:softHyphen/>
        <w:t>та.</w:t>
      </w:r>
    </w:p>
    <w:p w:rsidR="00371DB1" w:rsidRPr="000B739A" w:rsidRDefault="00371DB1" w:rsidP="000B739A">
      <w:pPr>
        <w:shd w:val="clear" w:color="auto" w:fill="FFFFFF"/>
        <w:spacing w:after="100" w:afterAutospacing="1"/>
        <w:ind w:left="14" w:right="5" w:firstLine="226"/>
        <w:jc w:val="both"/>
        <w:rPr>
          <w:sz w:val="28"/>
          <w:szCs w:val="28"/>
        </w:rPr>
      </w:pPr>
      <w:r w:rsidRPr="000B739A">
        <w:rPr>
          <w:rFonts w:eastAsia="Times New Roman"/>
          <w:sz w:val="28"/>
          <w:szCs w:val="28"/>
        </w:rPr>
        <w:t>В это трудно поверить, но уже через несколь</w:t>
      </w:r>
      <w:r w:rsidRPr="000B739A">
        <w:rPr>
          <w:rFonts w:eastAsia="Times New Roman"/>
          <w:sz w:val="28"/>
          <w:szCs w:val="28"/>
        </w:rPr>
        <w:softHyphen/>
        <w:t xml:space="preserve">ко таких «сеансов» Депардье почувствовал себя лучше. Появился аппетит. Улучшился сон. А главное, всё более </w:t>
      </w:r>
      <w:r w:rsidRPr="000B739A">
        <w:rPr>
          <w:rFonts w:eastAsia="Times New Roman"/>
          <w:sz w:val="28"/>
          <w:szCs w:val="28"/>
        </w:rPr>
        <w:lastRenderedPageBreak/>
        <w:t>уходило заикание и косно</w:t>
      </w:r>
      <w:r w:rsidRPr="000B739A">
        <w:rPr>
          <w:rFonts w:eastAsia="Times New Roman"/>
          <w:sz w:val="28"/>
          <w:szCs w:val="28"/>
        </w:rPr>
        <w:softHyphen/>
        <w:t xml:space="preserve">язычие. После трёхнедельного курса заикание ушло окончательно, а Моцарт стал любимым композитором великого актёра. «До </w:t>
      </w:r>
      <w:proofErr w:type="spellStart"/>
      <w:r w:rsidRPr="000B739A">
        <w:rPr>
          <w:rFonts w:eastAsia="Times New Roman"/>
          <w:sz w:val="28"/>
          <w:szCs w:val="28"/>
        </w:rPr>
        <w:t>Томати</w:t>
      </w:r>
      <w:r w:rsidRPr="000B739A">
        <w:rPr>
          <w:rFonts w:eastAsia="Times New Roman"/>
          <w:sz w:val="28"/>
          <w:szCs w:val="28"/>
        </w:rPr>
        <w:softHyphen/>
        <w:t>са</w:t>
      </w:r>
      <w:proofErr w:type="spellEnd"/>
      <w:r w:rsidRPr="000B739A">
        <w:rPr>
          <w:rFonts w:eastAsia="Times New Roman"/>
          <w:sz w:val="28"/>
          <w:szCs w:val="28"/>
        </w:rPr>
        <w:t>, — вспоминает актёр, — я не мог довести до конца ни одного предложения. Этот врач вернул меня к жизни».</w:t>
      </w:r>
    </w:p>
    <w:p w:rsidR="00371DB1" w:rsidRPr="000B739A" w:rsidRDefault="00371DB1" w:rsidP="000B739A">
      <w:pPr>
        <w:shd w:val="clear" w:color="auto" w:fill="FFFFFF"/>
        <w:spacing w:after="100" w:afterAutospacing="1"/>
        <w:ind w:left="24" w:right="10" w:firstLine="226"/>
        <w:jc w:val="both"/>
        <w:rPr>
          <w:sz w:val="28"/>
          <w:szCs w:val="28"/>
        </w:rPr>
      </w:pPr>
      <w:r w:rsidRPr="000B739A">
        <w:rPr>
          <w:rFonts w:eastAsia="Times New Roman"/>
          <w:sz w:val="28"/>
          <w:szCs w:val="28"/>
        </w:rPr>
        <w:t>Почему именно Моцарт? Точно ответить на этот вопрос невозможно. Впрочем, в жизни есть много труднообъяснимого. Выскажем лишь некоторые соображения.</w:t>
      </w:r>
    </w:p>
    <w:p w:rsidR="00371DB1" w:rsidRPr="000B739A" w:rsidRDefault="00496727" w:rsidP="00496727">
      <w:pPr>
        <w:shd w:val="clear" w:color="auto" w:fill="FFFFFF"/>
        <w:tabs>
          <w:tab w:val="left" w:pos="485"/>
        </w:tabs>
        <w:spacing w:after="100" w:afterAutospacing="1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71DB1" w:rsidRPr="000B739A">
        <w:rPr>
          <w:rFonts w:eastAsia="Times New Roman"/>
          <w:sz w:val="28"/>
          <w:szCs w:val="28"/>
        </w:rPr>
        <w:t xml:space="preserve">Значительная часть </w:t>
      </w:r>
      <w:r w:rsidR="00371DB1" w:rsidRPr="000B739A">
        <w:rPr>
          <w:rFonts w:eastAsia="Times New Roman"/>
          <w:smallCaps/>
          <w:sz w:val="28"/>
          <w:szCs w:val="28"/>
        </w:rPr>
        <w:t xml:space="preserve">музыки </w:t>
      </w:r>
      <w:r w:rsidR="00371DB1" w:rsidRPr="000B739A">
        <w:rPr>
          <w:rFonts w:eastAsia="Times New Roman"/>
          <w:sz w:val="28"/>
          <w:szCs w:val="28"/>
        </w:rPr>
        <w:t>гениального композитора написана в совсем юном возрасте и, может быть, поэтому близка детям.</w:t>
      </w:r>
    </w:p>
    <w:p w:rsidR="00371DB1" w:rsidRPr="000B739A" w:rsidRDefault="00496727" w:rsidP="00496727">
      <w:pPr>
        <w:shd w:val="clear" w:color="auto" w:fill="FFFFFF"/>
        <w:tabs>
          <w:tab w:val="left" w:pos="485"/>
        </w:tabs>
        <w:spacing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71DB1" w:rsidRPr="000B739A">
        <w:rPr>
          <w:rFonts w:eastAsia="Times New Roman"/>
          <w:sz w:val="28"/>
          <w:szCs w:val="28"/>
        </w:rPr>
        <w:t>Музыка Моцарта ясна и понятна.</w:t>
      </w:r>
    </w:p>
    <w:p w:rsidR="00371DB1" w:rsidRPr="000B739A" w:rsidRDefault="00371DB1" w:rsidP="000B739A">
      <w:pPr>
        <w:shd w:val="clear" w:color="auto" w:fill="FFFFFF"/>
        <w:tabs>
          <w:tab w:val="left" w:pos="485"/>
        </w:tabs>
        <w:spacing w:after="100" w:afterAutospacing="1"/>
        <w:ind w:left="19" w:right="5" w:firstLine="226"/>
        <w:jc w:val="both"/>
        <w:rPr>
          <w:rFonts w:eastAsia="Times New Roman"/>
          <w:sz w:val="28"/>
          <w:szCs w:val="28"/>
        </w:rPr>
      </w:pPr>
      <w:r w:rsidRPr="000B739A">
        <w:rPr>
          <w:rFonts w:eastAsia="Times New Roman"/>
          <w:sz w:val="28"/>
          <w:szCs w:val="28"/>
        </w:rPr>
        <w:t>Моцартовская музыка, в большей степени, чем музыка других композиторов, соответствует жизненно важному правилу золотой середины: не слишком. Не слишком быстрая и не слиш</w:t>
      </w:r>
      <w:r w:rsidRPr="000B739A">
        <w:rPr>
          <w:rFonts w:eastAsia="Times New Roman"/>
          <w:sz w:val="28"/>
          <w:szCs w:val="28"/>
        </w:rPr>
        <w:softHyphen/>
        <w:t>ком медленная, не слишком взволнованная и не слишком спокойная, не слишком громкая и не слишком тихая. Возможно, что музыка Моцарта, выражаясь научным языком, поможет ребёнку восстановить энергетический баланс. Как говорил Пифагор, «привести страсти к рав</w:t>
      </w:r>
      <w:r w:rsidRPr="000B739A">
        <w:rPr>
          <w:rFonts w:eastAsia="Times New Roman"/>
          <w:sz w:val="28"/>
          <w:szCs w:val="28"/>
        </w:rPr>
        <w:softHyphen/>
        <w:t>новесию».</w:t>
      </w:r>
    </w:p>
    <w:p w:rsidR="00371DB1" w:rsidRPr="000B739A" w:rsidRDefault="00371DB1" w:rsidP="000B739A">
      <w:pPr>
        <w:pStyle w:val="a3"/>
        <w:numPr>
          <w:ilvl w:val="0"/>
          <w:numId w:val="2"/>
        </w:numPr>
        <w:shd w:val="clear" w:color="auto" w:fill="FFFFFF"/>
        <w:tabs>
          <w:tab w:val="left" w:pos="485"/>
        </w:tabs>
        <w:spacing w:after="100" w:afterAutospacing="1"/>
        <w:ind w:right="5"/>
        <w:jc w:val="both"/>
        <w:rPr>
          <w:sz w:val="28"/>
          <w:szCs w:val="28"/>
        </w:rPr>
      </w:pPr>
      <w:r w:rsidRPr="000B739A">
        <w:rPr>
          <w:sz w:val="28"/>
          <w:szCs w:val="28"/>
        </w:rPr>
        <w:t>История из книги, А.</w:t>
      </w:r>
      <w:r w:rsidR="000B739A">
        <w:rPr>
          <w:sz w:val="28"/>
          <w:szCs w:val="28"/>
        </w:rPr>
        <w:t xml:space="preserve"> </w:t>
      </w:r>
      <w:proofErr w:type="spellStart"/>
      <w:r w:rsidRPr="000B739A">
        <w:rPr>
          <w:sz w:val="28"/>
          <w:szCs w:val="28"/>
        </w:rPr>
        <w:t>Зака</w:t>
      </w:r>
      <w:proofErr w:type="spellEnd"/>
      <w:r w:rsidRPr="000B739A">
        <w:rPr>
          <w:sz w:val="28"/>
          <w:szCs w:val="28"/>
        </w:rPr>
        <w:t xml:space="preserve"> и Л.</w:t>
      </w:r>
      <w:r w:rsidR="00496727">
        <w:rPr>
          <w:sz w:val="28"/>
          <w:szCs w:val="28"/>
        </w:rPr>
        <w:t xml:space="preserve"> </w:t>
      </w:r>
      <w:proofErr w:type="spellStart"/>
      <w:r w:rsidRPr="000B739A">
        <w:rPr>
          <w:sz w:val="28"/>
          <w:szCs w:val="28"/>
        </w:rPr>
        <w:t>Мадорского</w:t>
      </w:r>
      <w:proofErr w:type="spellEnd"/>
      <w:r w:rsidRPr="000B739A">
        <w:rPr>
          <w:sz w:val="28"/>
          <w:szCs w:val="28"/>
        </w:rPr>
        <w:t xml:space="preserve"> «Жизнь без музыки была бы ошибкой».</w:t>
      </w:r>
    </w:p>
    <w:p w:rsidR="000B739A" w:rsidRDefault="000B739A" w:rsidP="00496727">
      <w:pPr>
        <w:pStyle w:val="a4"/>
        <w:ind w:left="605"/>
      </w:pPr>
    </w:p>
    <w:p w:rsidR="00F94C8C" w:rsidRDefault="00496727" w:rsidP="000B739A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323215</wp:posOffset>
            </wp:positionV>
            <wp:extent cx="6092190" cy="3170840"/>
            <wp:effectExtent l="114300" t="114300" r="80010" b="125095"/>
            <wp:wrapTight wrapText="bothSides">
              <wp:wrapPolygon edited="0">
                <wp:start x="-405" y="-779"/>
                <wp:lineTo x="-405" y="22452"/>
                <wp:lineTo x="21884" y="22452"/>
                <wp:lineTo x="21884" y="-779"/>
                <wp:lineTo x="-405" y="-779"/>
              </wp:wrapPolygon>
            </wp:wrapTight>
            <wp:docPr id="1" name="Рисунок 1" descr="C:\Users\admin\Downloads\981-g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981-gh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170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C8C" w:rsidSect="000B739A">
      <w:pgSz w:w="11906" w:h="16838"/>
      <w:pgMar w:top="1134" w:right="850" w:bottom="1134" w:left="993" w:header="708" w:footer="708" w:gutter="0"/>
      <w:pgBorders w:offsetFrom="page">
        <w:top w:val="musicNotes" w:sz="10" w:space="24" w:color="00B050"/>
        <w:left w:val="musicNotes" w:sz="10" w:space="24" w:color="00B050"/>
        <w:bottom w:val="musicNotes" w:sz="10" w:space="24" w:color="00B050"/>
        <w:right w:val="musicNotes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EE7AB2"/>
    <w:lvl w:ilvl="0">
      <w:numFmt w:val="bullet"/>
      <w:lvlText w:val="*"/>
      <w:lvlJc w:val="left"/>
    </w:lvl>
  </w:abstractNum>
  <w:abstractNum w:abstractNumId="1" w15:restartNumberingAfterBreak="0">
    <w:nsid w:val="726F4A9A"/>
    <w:multiLevelType w:val="hybridMultilevel"/>
    <w:tmpl w:val="8758B04E"/>
    <w:lvl w:ilvl="0" w:tplc="78606636">
      <w:numFmt w:val="bullet"/>
      <w:lvlText w:val=""/>
      <w:lvlJc w:val="left"/>
      <w:pPr>
        <w:ind w:left="6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DB1"/>
    <w:rsid w:val="000B739A"/>
    <w:rsid w:val="00371DB1"/>
    <w:rsid w:val="00496727"/>
    <w:rsid w:val="00F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84A5"/>
  <w15:docId w15:val="{342C33DC-68B2-4F16-A48C-64C11A5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739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2016-09-20T09:16:00Z</dcterms:created>
  <dcterms:modified xsi:type="dcterms:W3CDTF">2025-05-15T18:43:00Z</dcterms:modified>
</cp:coreProperties>
</file>