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56"/>
          <w:szCs w:val="28"/>
        </w:rPr>
      </w:pPr>
      <w:r w:rsidRPr="00377A9E">
        <w:rPr>
          <w:rStyle w:val="c3"/>
          <w:b/>
          <w:bCs/>
          <w:color w:val="000000"/>
          <w:sz w:val="56"/>
          <w:szCs w:val="28"/>
        </w:rPr>
        <w:t>Консультация для родителей</w:t>
      </w:r>
    </w:p>
    <w:p w:rsidR="00377A9E" w:rsidRPr="00377A9E" w:rsidRDefault="00377A9E" w:rsidP="00377A9E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56"/>
          <w:szCs w:val="28"/>
        </w:rPr>
      </w:pPr>
    </w:p>
    <w:p w:rsidR="00377A9E" w:rsidRPr="00377A9E" w:rsidRDefault="00377A9E" w:rsidP="00377A9E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96"/>
          <w:szCs w:val="28"/>
        </w:rPr>
      </w:pPr>
      <w:r w:rsidRPr="00377A9E">
        <w:rPr>
          <w:rStyle w:val="c3"/>
          <w:b/>
          <w:bCs/>
          <w:color w:val="000000"/>
          <w:sz w:val="96"/>
          <w:szCs w:val="28"/>
        </w:rPr>
        <w:t>«В игре готовимся к школе».</w:t>
      </w: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E88778" wp14:editId="20A1BFC4">
            <wp:simplePos x="0" y="0"/>
            <wp:positionH relativeFrom="margin">
              <wp:posOffset>278765</wp:posOffset>
            </wp:positionH>
            <wp:positionV relativeFrom="margin">
              <wp:posOffset>3076575</wp:posOffset>
            </wp:positionV>
            <wp:extent cx="4813300" cy="4917440"/>
            <wp:effectExtent l="0" t="0" r="635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32500" r="9411" b="8333"/>
                    <a:stretch/>
                  </pic:blipFill>
                  <pic:spPr bwMode="auto">
                    <a:xfrm>
                      <a:off x="0" y="0"/>
                      <a:ext cx="4813300" cy="491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7A9E" w:rsidRPr="00377A9E" w:rsidRDefault="00377A9E" w:rsidP="00377A9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5"/>
          <w:b/>
          <w:bCs/>
          <w:color w:val="000000"/>
          <w:sz w:val="32"/>
          <w:szCs w:val="32"/>
        </w:rPr>
        <w:lastRenderedPageBreak/>
        <w:t>Уважаемые родители!!!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 Поступление в школу - очень важный, ответственный момент, как для ребёнка, так и для родителей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Начало школьного обучения кардинальным образом меняет весь его образ жизни. Свойственные дошкольникам беспечность, беззаб</w:t>
      </w:r>
      <w:r>
        <w:rPr>
          <w:rStyle w:val="c0"/>
          <w:color w:val="000000"/>
          <w:sz w:val="32"/>
          <w:szCs w:val="32"/>
        </w:rPr>
        <w:t xml:space="preserve">отность, погруженность в игру, </w:t>
      </w:r>
      <w:r w:rsidRPr="00377A9E">
        <w:rPr>
          <w:rStyle w:val="c0"/>
          <w:color w:val="000000"/>
          <w:sz w:val="32"/>
          <w:szCs w:val="32"/>
        </w:rPr>
        <w:t>сменяются жизнью, наполненной множеством требований, обязанностей и ограничений. Теперь ребенок должен каждый день ходить в школу, систематически и напряженно трудиться,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работе, ладить с детьми в классе и т.д.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Самостоятельно ребёнку сложно перейти на новый для него уровень и темп жизни. И поэтому нам, взрослым, необходимо ему помогать перед поступлением в школу.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 Многое могут сделать для него родители- первые и самые важные его воспитатели.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Ребёнок к началу обучения в школе должен быть психологически подготовлен. Первое, что у него должно сформироваться, это желание идти в школу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Во-вторых, он должен уметь взаимодействовать со сверстниками, выполнять требования взрослого (в будущем – учителя), уметь контролировать своё поведение.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В-третьих, он должен быть выносливым, чтобы выдерживать нагрузку в течение урока и всего учебного дня, у него должна быть хорошая самооценка и адекватный уровень притязаний.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 xml:space="preserve">И, конечно же, у него должно быть соответствующее возрасту умственное развитие, которое является основой для успешного овладения школьными ЗУН. Если все эти показатели будут соответствовать норме, то ребёнку будет легче адаптироваться к новым школьным условиям, новому коллективу как </w:t>
      </w:r>
      <w:proofErr w:type="gramStart"/>
      <w:r w:rsidRPr="00377A9E">
        <w:rPr>
          <w:rStyle w:val="c0"/>
          <w:color w:val="000000"/>
          <w:sz w:val="32"/>
          <w:szCs w:val="32"/>
        </w:rPr>
        <w:t>сверстников</w:t>
      </w:r>
      <w:proofErr w:type="gramEnd"/>
      <w:r w:rsidRPr="00377A9E">
        <w:rPr>
          <w:rStyle w:val="c0"/>
          <w:color w:val="000000"/>
          <w:sz w:val="32"/>
          <w:szCs w:val="32"/>
        </w:rPr>
        <w:t xml:space="preserve"> так и взрослых и потихоньку успешно перейти от игровой деятельности к учебной деятельности.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 Подготавливать к этому моменту детей мы с вами должны уже сейчас. Я предлагаю вам несколько несложных игр, в которые можно играть в пути, например, если вы куда-то идёте или едете с ребёнком</w:t>
      </w:r>
      <w:r w:rsidRPr="00377A9E">
        <w:rPr>
          <w:rStyle w:val="c0"/>
          <w:color w:val="000000"/>
          <w:sz w:val="32"/>
          <w:szCs w:val="32"/>
        </w:rPr>
        <w:t>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B050"/>
          <w:sz w:val="32"/>
          <w:szCs w:val="32"/>
        </w:rPr>
      </w:pPr>
      <w:r w:rsidRPr="00377A9E">
        <w:rPr>
          <w:rStyle w:val="c3"/>
          <w:b/>
          <w:bCs/>
          <w:color w:val="00B050"/>
          <w:sz w:val="32"/>
          <w:szCs w:val="32"/>
        </w:rPr>
        <w:t>Игра на развитие памяти.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В эту игру можно играть с ребенком,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 (можно играть в эту игру как вдвоём с ребёнком, по очереди называя слова, так и с группой детей.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32"/>
          <w:szCs w:val="32"/>
        </w:rPr>
      </w:pPr>
      <w:r w:rsidRPr="00377A9E">
        <w:rPr>
          <w:rStyle w:val="c3"/>
          <w:b/>
          <w:bCs/>
          <w:color w:val="0070C0"/>
          <w:sz w:val="32"/>
          <w:szCs w:val="32"/>
        </w:rPr>
        <w:t>Игра для тренировки мышления и сообразительности "Как это можно использовать?"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 xml:space="preserve">Предложите ребенку игру - найти как можно больше вариантов использования </w:t>
      </w:r>
      <w:proofErr w:type="gramStart"/>
      <w:r w:rsidRPr="00377A9E">
        <w:rPr>
          <w:rStyle w:val="c0"/>
          <w:color w:val="000000"/>
          <w:sz w:val="32"/>
          <w:szCs w:val="32"/>
        </w:rPr>
        <w:t>какого либо</w:t>
      </w:r>
      <w:proofErr w:type="gramEnd"/>
      <w:r w:rsidRPr="00377A9E">
        <w:rPr>
          <w:rStyle w:val="c0"/>
          <w:color w:val="000000"/>
          <w:sz w:val="32"/>
          <w:szCs w:val="32"/>
        </w:rPr>
        <w:t xml:space="preserve"> предмета. Например, 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7030A0"/>
          <w:sz w:val="32"/>
          <w:szCs w:val="32"/>
        </w:rPr>
      </w:pPr>
      <w:r w:rsidRPr="00377A9E">
        <w:rPr>
          <w:rStyle w:val="c3"/>
          <w:b/>
          <w:bCs/>
          <w:color w:val="7030A0"/>
          <w:sz w:val="32"/>
          <w:szCs w:val="32"/>
        </w:rPr>
        <w:t>Тест для будущих первоклассников: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-назови свою фамилию, имя, отчество, сколько тебе лет? А сколько будет через год? А через два?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-как зовут твоих родителей?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-утром ты завтракаешь, а днем...?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-сравни самолет и птицу. Что у них общего, чем отличаются?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-футбол, гимнастика, теннис, плавание - это...?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-что нужно сделать, чтобы вода в чайнике закипела?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-нож, что это? Велосипед, что это? Диван – что это?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 -сравни квадрат и прямоугольник. Что у них общего, чем отличаются? Какие еще геометрические фигуры ты знаешь?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-в какой стране ты живешь? Какой твой адрес?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-береза, дуб, осина - это...?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 -каких домашних, диких животных ты знаешь? Почему их так называют?</w:t>
      </w:r>
    </w:p>
    <w:p w:rsid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- у коровы - теленок, у собаки - ..., у кошки - … ---огурец, помидор, морковь, свекла - это ...?</w:t>
      </w:r>
    </w:p>
    <w:p w:rsid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FF3399"/>
          <w:sz w:val="32"/>
          <w:szCs w:val="32"/>
          <w:u w:val="single"/>
        </w:rPr>
      </w:pPr>
      <w:r w:rsidRPr="00377A9E">
        <w:rPr>
          <w:rStyle w:val="c0"/>
          <w:i/>
          <w:color w:val="000000"/>
          <w:sz w:val="32"/>
          <w:szCs w:val="32"/>
        </w:rPr>
        <w:lastRenderedPageBreak/>
        <w:t> </w:t>
      </w:r>
      <w:r w:rsidRPr="00377A9E">
        <w:rPr>
          <w:rStyle w:val="c0"/>
          <w:i/>
          <w:color w:val="FF3399"/>
          <w:sz w:val="32"/>
          <w:szCs w:val="32"/>
          <w:u w:val="single"/>
        </w:rPr>
        <w:t>А вот упражнения, для которых потребуются лист бумаги и карандаш: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B050"/>
          <w:sz w:val="32"/>
          <w:szCs w:val="32"/>
        </w:rPr>
      </w:pPr>
      <w:r w:rsidRPr="00377A9E">
        <w:rPr>
          <w:rStyle w:val="c3"/>
          <w:b/>
          <w:bCs/>
          <w:color w:val="00B050"/>
          <w:sz w:val="32"/>
          <w:szCs w:val="32"/>
        </w:rPr>
        <w:t>Упражнение на развитие произвольного внимания.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Дайте ребёнку лист бумаги, цветные карандаши и попросите нарисовать в ряд 10 треугольников. Когда эта работа будет завершена, предупредите ребёнка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ответьте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B050"/>
          <w:sz w:val="32"/>
          <w:szCs w:val="32"/>
        </w:rPr>
      </w:pPr>
      <w:r w:rsidRPr="00377A9E">
        <w:rPr>
          <w:rStyle w:val="c3"/>
          <w:b/>
          <w:bCs/>
          <w:color w:val="00B050"/>
          <w:sz w:val="32"/>
          <w:szCs w:val="32"/>
        </w:rPr>
        <w:t>Упражнение на развитие наблюдательности.</w:t>
      </w:r>
    </w:p>
    <w:p w:rsid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7030A0"/>
          <w:sz w:val="32"/>
          <w:szCs w:val="32"/>
        </w:rPr>
      </w:pP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7030A0"/>
          <w:sz w:val="32"/>
          <w:szCs w:val="32"/>
        </w:rPr>
      </w:pPr>
      <w:r w:rsidRPr="00377A9E">
        <w:rPr>
          <w:rStyle w:val="c3"/>
          <w:b/>
          <w:bCs/>
          <w:color w:val="7030A0"/>
          <w:sz w:val="32"/>
          <w:szCs w:val="32"/>
        </w:rPr>
        <w:t>Тест "Нелепицы" - для оценки образно - логического мышления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 xml:space="preserve"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</w:t>
      </w:r>
      <w:bookmarkStart w:id="0" w:name="_GoBack"/>
      <w:bookmarkEnd w:id="0"/>
      <w:r w:rsidRPr="00377A9E">
        <w:rPr>
          <w:rStyle w:val="c0"/>
          <w:color w:val="000000"/>
          <w:sz w:val="32"/>
          <w:szCs w:val="32"/>
        </w:rPr>
        <w:t>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 Старайтесь, чтобы ребёнку во время занятий было интересно, используйте игровую форму занятий.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Развивайте в ребёнке навыки общения, дух сотрудничества и коллективизма.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77A9E">
        <w:rPr>
          <w:rStyle w:val="c0"/>
          <w:color w:val="000000"/>
          <w:sz w:val="32"/>
          <w:szCs w:val="32"/>
        </w:rPr>
        <w:t>Чаще отмечайте успехи ребёнка, находите слова поддержки. Никогда не сравнивайте его с другими детьми. Формируйте у него уверенность в своих силах, высокую самооценку.</w:t>
      </w:r>
    </w:p>
    <w:p w:rsidR="00377A9E" w:rsidRPr="00377A9E" w:rsidRDefault="00377A9E" w:rsidP="00377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32"/>
          <w:szCs w:val="32"/>
        </w:rPr>
      </w:pPr>
      <w:r w:rsidRPr="00377A9E">
        <w:rPr>
          <w:rStyle w:val="c5"/>
          <w:b/>
          <w:bCs/>
          <w:color w:val="FF0000"/>
          <w:sz w:val="32"/>
          <w:szCs w:val="32"/>
        </w:rPr>
        <w:t>Радуйтесь и получайте удовольствие от процесса общения со своим ребёнком!!!</w:t>
      </w:r>
    </w:p>
    <w:p w:rsidR="00B0562E" w:rsidRPr="00377A9E" w:rsidRDefault="00B0562E">
      <w:pPr>
        <w:rPr>
          <w:sz w:val="32"/>
          <w:szCs w:val="32"/>
        </w:rPr>
      </w:pPr>
    </w:p>
    <w:sectPr w:rsidR="00B0562E" w:rsidRPr="00377A9E" w:rsidSect="00377A9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E"/>
    <w:rsid w:val="00377A9E"/>
    <w:rsid w:val="00B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036E3-EE67-4866-8531-AEFEBB89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7A9E"/>
  </w:style>
  <w:style w:type="paragraph" w:customStyle="1" w:styleId="c1">
    <w:name w:val="c1"/>
    <w:basedOn w:val="a"/>
    <w:rsid w:val="0037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7A9E"/>
  </w:style>
  <w:style w:type="character" w:customStyle="1" w:styleId="c0">
    <w:name w:val="c0"/>
    <w:basedOn w:val="a0"/>
    <w:rsid w:val="00377A9E"/>
  </w:style>
  <w:style w:type="character" w:customStyle="1" w:styleId="c2">
    <w:name w:val="c2"/>
    <w:basedOn w:val="a0"/>
    <w:rsid w:val="00377A9E"/>
  </w:style>
  <w:style w:type="paragraph" w:styleId="a3">
    <w:name w:val="Balloon Text"/>
    <w:basedOn w:val="a"/>
    <w:link w:val="a4"/>
    <w:uiPriority w:val="99"/>
    <w:semiHidden/>
    <w:unhideWhenUsed/>
    <w:rsid w:val="0037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Нотик</cp:lastModifiedBy>
  <cp:revision>1</cp:revision>
  <cp:lastPrinted>2025-02-09T21:18:00Z</cp:lastPrinted>
  <dcterms:created xsi:type="dcterms:W3CDTF">2025-02-09T21:11:00Z</dcterms:created>
  <dcterms:modified xsi:type="dcterms:W3CDTF">2025-02-09T21:18:00Z</dcterms:modified>
</cp:coreProperties>
</file>